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48A" w:rsidRDefault="00AB3C60" w:rsidP="00AB3C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tab/>
      </w:r>
      <w:r>
        <w:rPr>
          <w:rFonts w:ascii="Times New Roman" w:hAnsi="Times New Roman" w:cs="Times New Roman"/>
          <w:sz w:val="26"/>
          <w:szCs w:val="26"/>
        </w:rPr>
        <w:t>П</w:t>
      </w:r>
      <w:r w:rsidR="00E62D92">
        <w:rPr>
          <w:rFonts w:ascii="Times New Roman" w:hAnsi="Times New Roman" w:cs="Times New Roman"/>
          <w:sz w:val="26"/>
          <w:szCs w:val="26"/>
        </w:rPr>
        <w:t>риложение</w:t>
      </w:r>
    </w:p>
    <w:p w:rsidR="00AB3C60" w:rsidRDefault="00AB3C60" w:rsidP="00AB3C60">
      <w:pPr>
        <w:tabs>
          <w:tab w:val="left" w:pos="4678"/>
          <w:tab w:val="left" w:pos="6096"/>
        </w:tabs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приказу Службы по государственному регулированию цен и тарифов Калининградской области</w:t>
      </w:r>
    </w:p>
    <w:p w:rsidR="00AB3C60" w:rsidRDefault="00AB3C60" w:rsidP="00AB3C60">
      <w:pPr>
        <w:tabs>
          <w:tab w:val="left" w:pos="4678"/>
          <w:tab w:val="left" w:pos="6096"/>
        </w:tabs>
        <w:spacing w:after="0" w:line="240" w:lineRule="auto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393FDC">
        <w:rPr>
          <w:rFonts w:ascii="Times New Roman" w:hAnsi="Times New Roman" w:cs="Times New Roman"/>
          <w:sz w:val="26"/>
          <w:szCs w:val="26"/>
        </w:rPr>
        <w:t xml:space="preserve">26 </w:t>
      </w:r>
      <w:r>
        <w:rPr>
          <w:rFonts w:ascii="Times New Roman" w:hAnsi="Times New Roman" w:cs="Times New Roman"/>
          <w:sz w:val="26"/>
          <w:szCs w:val="26"/>
        </w:rPr>
        <w:t>ноября 2014 года №</w:t>
      </w:r>
      <w:r w:rsidR="00393FDC">
        <w:rPr>
          <w:rFonts w:ascii="Times New Roman" w:hAnsi="Times New Roman" w:cs="Times New Roman"/>
          <w:sz w:val="26"/>
          <w:szCs w:val="26"/>
        </w:rPr>
        <w:t xml:space="preserve"> 131-02э/14</w:t>
      </w:r>
    </w:p>
    <w:p w:rsidR="00AB3C60" w:rsidRDefault="00AB3C60" w:rsidP="00AB3C60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B3C60" w:rsidRDefault="00AB3C60" w:rsidP="00AB3C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3C60">
        <w:rPr>
          <w:rFonts w:ascii="Times New Roman" w:hAnsi="Times New Roman" w:cs="Times New Roman"/>
          <w:b/>
          <w:sz w:val="26"/>
          <w:szCs w:val="26"/>
        </w:rPr>
        <w:t>ТАРИФЫ</w:t>
      </w:r>
    </w:p>
    <w:p w:rsidR="00AB3C60" w:rsidRDefault="00AB3C60" w:rsidP="00AB3C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электрическую энергию для населения </w:t>
      </w:r>
      <w:r w:rsidR="00747D54">
        <w:rPr>
          <w:rFonts w:ascii="Times New Roman" w:hAnsi="Times New Roman" w:cs="Times New Roman"/>
          <w:b/>
          <w:sz w:val="26"/>
          <w:szCs w:val="26"/>
        </w:rPr>
        <w:t>и приравненным к нему категорий</w:t>
      </w:r>
      <w:r>
        <w:rPr>
          <w:rFonts w:ascii="Times New Roman" w:hAnsi="Times New Roman" w:cs="Times New Roman"/>
          <w:b/>
          <w:sz w:val="26"/>
          <w:szCs w:val="26"/>
        </w:rPr>
        <w:t xml:space="preserve"> потребителей по Калининградской области на 2015 год</w:t>
      </w:r>
    </w:p>
    <w:p w:rsidR="00AB3C60" w:rsidRPr="00E62D92" w:rsidRDefault="00AB3C60" w:rsidP="00AB3C60">
      <w:pPr>
        <w:tabs>
          <w:tab w:val="left" w:pos="7513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237563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E62D92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3756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62D92">
        <w:rPr>
          <w:rFonts w:ascii="Times New Roman" w:hAnsi="Times New Roman" w:cs="Times New Roman"/>
          <w:sz w:val="26"/>
          <w:szCs w:val="26"/>
        </w:rPr>
        <w:t>Таблица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275"/>
      </w:tblGrid>
      <w:tr w:rsidR="00AB3C60" w:rsidTr="00AB3C60">
        <w:tc>
          <w:tcPr>
            <w:tcW w:w="817" w:type="dxa"/>
            <w:vMerge w:val="restart"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394" w:type="dxa"/>
            <w:vMerge w:val="restart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(группы потребителей с разбивкой по ставам и дифференциацией по зонам суток)</w:t>
            </w:r>
          </w:p>
        </w:tc>
        <w:tc>
          <w:tcPr>
            <w:tcW w:w="1560" w:type="dxa"/>
            <w:vMerge w:val="restart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 w:rsidRPr="00AB3C60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AB3C60">
              <w:rPr>
                <w:rFonts w:ascii="Times New Roman" w:hAnsi="Times New Roman" w:cs="Times New Roman"/>
              </w:rPr>
              <w:t>полугодие</w:t>
            </w:r>
          </w:p>
        </w:tc>
        <w:tc>
          <w:tcPr>
            <w:tcW w:w="1275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 w:rsidRPr="00AB3C60">
              <w:rPr>
                <w:rFonts w:ascii="Times New Roman" w:hAnsi="Times New Roman" w:cs="Times New Roman"/>
              </w:rPr>
              <w:t>2 полугодие</w:t>
            </w:r>
          </w:p>
        </w:tc>
      </w:tr>
      <w:tr w:rsidR="00AB3C60" w:rsidTr="00AB3C60">
        <w:tc>
          <w:tcPr>
            <w:tcW w:w="817" w:type="dxa"/>
            <w:vMerge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 w:rsidRPr="00AB3C60">
              <w:rPr>
                <w:rFonts w:ascii="Times New Roman" w:hAnsi="Times New Roman" w:cs="Times New Roman"/>
              </w:rPr>
              <w:t>Тариф</w:t>
            </w:r>
          </w:p>
        </w:tc>
        <w:tc>
          <w:tcPr>
            <w:tcW w:w="1275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 w:rsidRPr="00AB3C60">
              <w:rPr>
                <w:rFonts w:ascii="Times New Roman" w:hAnsi="Times New Roman" w:cs="Times New Roman"/>
              </w:rPr>
              <w:t>Тариф</w:t>
            </w:r>
          </w:p>
        </w:tc>
      </w:tr>
      <w:tr w:rsidR="00AB3C60" w:rsidTr="00AB3C60">
        <w:tc>
          <w:tcPr>
            <w:tcW w:w="817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AB3C60" w:rsidRPr="00AB3C60" w:rsidRDefault="00AB3C60" w:rsidP="00AB3C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930E66" w:rsidTr="00F31625">
        <w:tc>
          <w:tcPr>
            <w:tcW w:w="817" w:type="dxa"/>
          </w:tcPr>
          <w:p w:rsidR="00930E66" w:rsidRPr="00AB3C60" w:rsidRDefault="00930E66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646" w:type="dxa"/>
            <w:gridSpan w:val="4"/>
          </w:tcPr>
          <w:p w:rsidR="00930E66" w:rsidRPr="00AB3C60" w:rsidRDefault="00930E66" w:rsidP="00930E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 (тарифы указаны с учетом НДС)</w:t>
            </w:r>
          </w:p>
        </w:tc>
      </w:tr>
      <w:tr w:rsidR="00AB3C60" w:rsidTr="000E0724">
        <w:tc>
          <w:tcPr>
            <w:tcW w:w="817" w:type="dxa"/>
          </w:tcPr>
          <w:p w:rsidR="00AB3C60" w:rsidRPr="00AB3C60" w:rsidRDefault="00AB3C60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646" w:type="dxa"/>
            <w:gridSpan w:val="4"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Население, за исключением указанного в пунктах 2 и 3</w:t>
            </w:r>
          </w:p>
        </w:tc>
      </w:tr>
      <w:tr w:rsidR="00AB3C60" w:rsidTr="00AB3C60">
        <w:tc>
          <w:tcPr>
            <w:tcW w:w="817" w:type="dxa"/>
          </w:tcPr>
          <w:p w:rsidR="00AB3C60" w:rsidRPr="00AB3C60" w:rsidRDefault="00AB3C60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4394" w:type="dxa"/>
          </w:tcPr>
          <w:p w:rsidR="00AB3C60" w:rsidRPr="00AB3C60" w:rsidRDefault="00AB3C60" w:rsidP="00AB3C6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</w:t>
            </w:r>
          </w:p>
        </w:tc>
        <w:tc>
          <w:tcPr>
            <w:tcW w:w="1560" w:type="dxa"/>
          </w:tcPr>
          <w:p w:rsidR="00AB3C60" w:rsidRPr="00AB3C60" w:rsidRDefault="00AB3C60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AB3C60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1275" w:type="dxa"/>
          </w:tcPr>
          <w:p w:rsidR="00AB3C60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</w:t>
            </w:r>
          </w:p>
        </w:tc>
      </w:tr>
      <w:tr w:rsidR="00237563" w:rsidTr="00EC5F9F">
        <w:tc>
          <w:tcPr>
            <w:tcW w:w="817" w:type="dxa"/>
            <w:vMerge w:val="restart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8646" w:type="dxa"/>
            <w:gridSpan w:val="4"/>
          </w:tcPr>
          <w:p w:rsidR="00237563" w:rsidRPr="00AB3C60" w:rsidRDefault="00237563" w:rsidP="006618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двум зонам суток 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Дневная зона (пиковая и полупиковая)</w:t>
            </w:r>
          </w:p>
        </w:tc>
        <w:tc>
          <w:tcPr>
            <w:tcW w:w="1560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3,89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</w:t>
            </w:r>
          </w:p>
        </w:tc>
      </w:tr>
      <w:tr w:rsidR="00237563" w:rsidTr="004F2950">
        <w:tc>
          <w:tcPr>
            <w:tcW w:w="817" w:type="dxa"/>
            <w:vMerge w:val="restart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8646" w:type="dxa"/>
            <w:gridSpan w:val="4"/>
          </w:tcPr>
          <w:p w:rsidR="00237563" w:rsidRPr="00AB3C60" w:rsidRDefault="00237563" w:rsidP="006618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трем зонам суток 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Пиковая зона</w:t>
            </w:r>
          </w:p>
        </w:tc>
        <w:tc>
          <w:tcPr>
            <w:tcW w:w="1560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4,39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4,75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Полупиковая зона</w:t>
            </w:r>
          </w:p>
        </w:tc>
        <w:tc>
          <w:tcPr>
            <w:tcW w:w="1560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AB3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</w:t>
            </w:r>
          </w:p>
        </w:tc>
      </w:tr>
      <w:tr w:rsidR="00237563" w:rsidTr="000C66DE">
        <w:tc>
          <w:tcPr>
            <w:tcW w:w="817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646" w:type="dxa"/>
            <w:gridSpan w:val="4"/>
          </w:tcPr>
          <w:p w:rsidR="00237563" w:rsidRPr="00AB3C60" w:rsidRDefault="00237563" w:rsidP="00747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Население, проживающее в городских населенных пунктах в домах, оборудованных в установленном порядке стационарными электроплитами и (или) электроотопительными установками </w:t>
            </w:r>
          </w:p>
        </w:tc>
      </w:tr>
      <w:tr w:rsidR="00237563" w:rsidTr="00AB3C60">
        <w:tc>
          <w:tcPr>
            <w:tcW w:w="817" w:type="dxa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2E6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2,56</w:t>
            </w:r>
          </w:p>
        </w:tc>
      </w:tr>
      <w:tr w:rsidR="00237563" w:rsidTr="00C319EE">
        <w:tc>
          <w:tcPr>
            <w:tcW w:w="817" w:type="dxa"/>
            <w:vMerge w:val="restart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2E6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8646" w:type="dxa"/>
            <w:gridSpan w:val="4"/>
          </w:tcPr>
          <w:p w:rsidR="00237563" w:rsidRPr="00AB3C60" w:rsidRDefault="00237563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двум зонам суток 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Дневная зона (пиковая и полупиковая)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2,73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2,94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</w:tr>
      <w:tr w:rsidR="00237563" w:rsidTr="00EB3F9D">
        <w:tc>
          <w:tcPr>
            <w:tcW w:w="817" w:type="dxa"/>
            <w:vMerge w:val="restart"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92E67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8646" w:type="dxa"/>
            <w:gridSpan w:val="4"/>
          </w:tcPr>
          <w:p w:rsidR="00237563" w:rsidRPr="00AB3C60" w:rsidRDefault="00237563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трем зонам суток 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Пиковая зона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3,07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3,32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Полупиковая зона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2,56</w:t>
            </w:r>
          </w:p>
        </w:tc>
      </w:tr>
      <w:tr w:rsidR="00237563" w:rsidTr="00AB3C60">
        <w:tc>
          <w:tcPr>
            <w:tcW w:w="817" w:type="dxa"/>
            <w:vMerge/>
          </w:tcPr>
          <w:p w:rsidR="00237563" w:rsidRPr="00AB3C60" w:rsidRDefault="00237563" w:rsidP="00237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563" w:rsidRPr="00AB3C60" w:rsidRDefault="00237563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237563" w:rsidRPr="00AB3C60" w:rsidRDefault="00237563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237563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275" w:type="dxa"/>
          </w:tcPr>
          <w:p w:rsidR="00237563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</w:tr>
      <w:tr w:rsidR="00592E67" w:rsidTr="00D44EEB">
        <w:tc>
          <w:tcPr>
            <w:tcW w:w="817" w:type="dxa"/>
          </w:tcPr>
          <w:p w:rsidR="00592E67" w:rsidRPr="00AB3C60" w:rsidRDefault="00592E67" w:rsidP="00237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Население, проживающее в сельских населенных пунктах </w:t>
            </w:r>
          </w:p>
        </w:tc>
      </w:tr>
      <w:tr w:rsidR="00592E67" w:rsidRPr="00AB3C60" w:rsidTr="00F83BEE">
        <w:tc>
          <w:tcPr>
            <w:tcW w:w="817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2,56</w:t>
            </w:r>
          </w:p>
        </w:tc>
      </w:tr>
      <w:tr w:rsidR="00592E67" w:rsidRPr="00AB3C60" w:rsidTr="00F83BEE">
        <w:tc>
          <w:tcPr>
            <w:tcW w:w="817" w:type="dxa"/>
            <w:vMerge w:val="restart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двум зонам суток 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Дневная зона (пиковая и полупиковая)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2,73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2,94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</w:tr>
      <w:tr w:rsidR="00592E67" w:rsidRPr="00AB3C60" w:rsidTr="00F83BEE">
        <w:tc>
          <w:tcPr>
            <w:tcW w:w="817" w:type="dxa"/>
            <w:vMerge w:val="restart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трем зонам суток 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Пиковая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3,07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3,32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Полупиковая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2,37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2,56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1,90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2,04</w:t>
            </w:r>
          </w:p>
        </w:tc>
      </w:tr>
      <w:tr w:rsidR="00592E67" w:rsidRPr="00AB3C60" w:rsidTr="00F83BEE">
        <w:tc>
          <w:tcPr>
            <w:tcW w:w="817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Потребители, приравненные к населению (тарифы указаны с учетом НДС)</w:t>
            </w:r>
            <w:r w:rsidR="00B13F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92E67" w:rsidRPr="00AB3C60" w:rsidTr="00F83BEE">
        <w:tc>
          <w:tcPr>
            <w:tcW w:w="817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</w:t>
            </w:r>
          </w:p>
        </w:tc>
      </w:tr>
      <w:tr w:rsidR="00592E67" w:rsidRPr="00AB3C60" w:rsidTr="00F83BEE">
        <w:tc>
          <w:tcPr>
            <w:tcW w:w="817" w:type="dxa"/>
            <w:vMerge w:val="restart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двум зонам суток 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Дневная зона (пиковая и полупиковая)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3,89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4,20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</w:t>
            </w:r>
          </w:p>
        </w:tc>
      </w:tr>
      <w:tr w:rsidR="00592E67" w:rsidRPr="00AB3C60" w:rsidTr="00F83BEE">
        <w:tc>
          <w:tcPr>
            <w:tcW w:w="817" w:type="dxa"/>
            <w:vMerge w:val="restart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8646" w:type="dxa"/>
            <w:gridSpan w:val="4"/>
          </w:tcPr>
          <w:p w:rsidR="00592E67" w:rsidRPr="00AB3C60" w:rsidRDefault="00592E67" w:rsidP="00747D5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Одноставочный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тариф, дифференцированный по трем зонам суток 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Пиковая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4,39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4,75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Полупиковая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3,65</w:t>
            </w:r>
          </w:p>
        </w:tc>
      </w:tr>
      <w:tr w:rsidR="00592E67" w:rsidRPr="00AB3C60" w:rsidTr="00F83BEE">
        <w:tc>
          <w:tcPr>
            <w:tcW w:w="817" w:type="dxa"/>
            <w:vMerge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592E67" w:rsidRPr="00AB3C60" w:rsidRDefault="00592E67" w:rsidP="00F83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Ночная зона</w:t>
            </w:r>
          </w:p>
        </w:tc>
        <w:tc>
          <w:tcPr>
            <w:tcW w:w="1560" w:type="dxa"/>
          </w:tcPr>
          <w:p w:rsidR="00592E67" w:rsidRPr="00AB3C60" w:rsidRDefault="00592E67" w:rsidP="00F83B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руб./</w:t>
            </w:r>
            <w:proofErr w:type="spellStart"/>
            <w:r>
              <w:rPr>
                <w:rFonts w:ascii="Times New Roman" w:hAnsi="Times New Roman" w:cs="Times New Roman"/>
              </w:rPr>
              <w:t>кВт.ч</w:t>
            </w:r>
            <w:proofErr w:type="spellEnd"/>
          </w:p>
        </w:tc>
        <w:tc>
          <w:tcPr>
            <w:tcW w:w="1417" w:type="dxa"/>
          </w:tcPr>
          <w:p w:rsidR="00592E67" w:rsidRPr="00AB3C60" w:rsidRDefault="00930E66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  <w:tc>
          <w:tcPr>
            <w:tcW w:w="1275" w:type="dxa"/>
          </w:tcPr>
          <w:p w:rsidR="00592E67" w:rsidRPr="00AB3C60" w:rsidRDefault="004F6057" w:rsidP="00930E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2,92</w:t>
            </w:r>
          </w:p>
        </w:tc>
      </w:tr>
    </w:tbl>
    <w:p w:rsidR="00AC3CF4" w:rsidRDefault="00AC3CF4" w:rsidP="00AC3CF4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Примечание.</w:t>
      </w:r>
    </w:p>
    <w:p w:rsidR="00AB3C60" w:rsidRPr="00732648" w:rsidRDefault="00592E67" w:rsidP="00732648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2648">
        <w:rPr>
          <w:rFonts w:ascii="Times New Roman" w:hAnsi="Times New Roman" w:cs="Times New Roman"/>
          <w:sz w:val="26"/>
          <w:szCs w:val="26"/>
        </w:rPr>
        <w:t>Интервалы тарифных зон суток (по месяцам календарного года) утверждаются Федеральной службой по тарифам.</w:t>
      </w:r>
    </w:p>
    <w:p w:rsidR="007E3B60" w:rsidRPr="00732648" w:rsidRDefault="007E3B60" w:rsidP="00732648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2648">
        <w:rPr>
          <w:rFonts w:ascii="Times New Roman" w:hAnsi="Times New Roman" w:cs="Times New Roman"/>
          <w:sz w:val="26"/>
          <w:szCs w:val="26"/>
        </w:rPr>
        <w:t xml:space="preserve">Тарифы на электрическую энергию, указанные в пунктах 2 и 3, установлены с учетом понижающего коэффициента 0,7 (приказ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Службы по государственному регулированию </w:t>
      </w:r>
      <w:r w:rsidR="00732648">
        <w:rPr>
          <w:rFonts w:ascii="Times New Roman" w:hAnsi="Times New Roman" w:cs="Times New Roman"/>
          <w:sz w:val="26"/>
          <w:szCs w:val="26"/>
        </w:rPr>
        <w:t xml:space="preserve"> </w:t>
      </w:r>
      <w:r w:rsidR="00592E67" w:rsidRPr="00732648">
        <w:rPr>
          <w:rFonts w:ascii="Times New Roman" w:hAnsi="Times New Roman" w:cs="Times New Roman"/>
          <w:sz w:val="26"/>
          <w:szCs w:val="26"/>
        </w:rPr>
        <w:t>цен</w:t>
      </w:r>
      <w:r w:rsidR="00732648">
        <w:rPr>
          <w:rFonts w:ascii="Times New Roman" w:hAnsi="Times New Roman" w:cs="Times New Roman"/>
          <w:sz w:val="26"/>
          <w:szCs w:val="26"/>
        </w:rPr>
        <w:t xml:space="preserve"> 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и </w:t>
      </w:r>
      <w:r w:rsidR="00732648">
        <w:rPr>
          <w:rFonts w:ascii="Times New Roman" w:hAnsi="Times New Roman" w:cs="Times New Roman"/>
          <w:sz w:val="26"/>
          <w:szCs w:val="26"/>
        </w:rPr>
        <w:t xml:space="preserve">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тарифов </w:t>
      </w:r>
      <w:r w:rsidR="00732648">
        <w:rPr>
          <w:rFonts w:ascii="Times New Roman" w:hAnsi="Times New Roman" w:cs="Times New Roman"/>
          <w:sz w:val="26"/>
          <w:szCs w:val="26"/>
        </w:rPr>
        <w:t xml:space="preserve">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Калининградской </w:t>
      </w:r>
      <w:r w:rsidR="00732648">
        <w:rPr>
          <w:rFonts w:ascii="Times New Roman" w:hAnsi="Times New Roman" w:cs="Times New Roman"/>
          <w:sz w:val="26"/>
          <w:szCs w:val="26"/>
        </w:rPr>
        <w:t xml:space="preserve"> 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области </w:t>
      </w:r>
      <w:r w:rsidR="00732648">
        <w:rPr>
          <w:rFonts w:ascii="Times New Roman" w:hAnsi="Times New Roman" w:cs="Times New Roman"/>
          <w:sz w:val="26"/>
          <w:szCs w:val="26"/>
        </w:rPr>
        <w:t xml:space="preserve">   </w:t>
      </w:r>
      <w:r w:rsidR="00592E67" w:rsidRPr="00732648">
        <w:rPr>
          <w:rFonts w:ascii="Times New Roman" w:hAnsi="Times New Roman" w:cs="Times New Roman"/>
          <w:sz w:val="26"/>
          <w:szCs w:val="26"/>
        </w:rPr>
        <w:t xml:space="preserve">от </w:t>
      </w:r>
      <w:r w:rsidR="00732648">
        <w:rPr>
          <w:rFonts w:ascii="Times New Roman" w:hAnsi="Times New Roman" w:cs="Times New Roman"/>
          <w:sz w:val="26"/>
          <w:szCs w:val="26"/>
        </w:rPr>
        <w:t xml:space="preserve"> </w:t>
      </w:r>
      <w:r w:rsidR="00393FDC" w:rsidRPr="00732648">
        <w:rPr>
          <w:rFonts w:ascii="Times New Roman" w:hAnsi="Times New Roman" w:cs="Times New Roman"/>
          <w:sz w:val="26"/>
          <w:szCs w:val="26"/>
        </w:rPr>
        <w:t>26</w:t>
      </w:r>
      <w:r w:rsidR="00732648">
        <w:rPr>
          <w:rFonts w:ascii="Times New Roman" w:hAnsi="Times New Roman" w:cs="Times New Roman"/>
          <w:sz w:val="26"/>
          <w:szCs w:val="26"/>
        </w:rPr>
        <w:t>.11.</w:t>
      </w:r>
      <w:r w:rsidR="00393FDC" w:rsidRPr="00732648">
        <w:rPr>
          <w:rFonts w:ascii="Times New Roman" w:hAnsi="Times New Roman" w:cs="Times New Roman"/>
          <w:sz w:val="26"/>
          <w:szCs w:val="26"/>
        </w:rPr>
        <w:t>2014 г</w:t>
      </w:r>
      <w:r w:rsidR="00732648">
        <w:rPr>
          <w:rFonts w:ascii="Times New Roman" w:hAnsi="Times New Roman" w:cs="Times New Roman"/>
          <w:sz w:val="26"/>
          <w:szCs w:val="26"/>
        </w:rPr>
        <w:t xml:space="preserve">.      </w:t>
      </w:r>
      <w:r w:rsidR="00592E67" w:rsidRPr="00732648">
        <w:rPr>
          <w:rFonts w:ascii="Times New Roman" w:hAnsi="Times New Roman" w:cs="Times New Roman"/>
          <w:sz w:val="26"/>
          <w:szCs w:val="26"/>
        </w:rPr>
        <w:t>№</w:t>
      </w:r>
      <w:r w:rsidR="00393FDC" w:rsidRPr="00732648">
        <w:rPr>
          <w:rFonts w:ascii="Times New Roman" w:hAnsi="Times New Roman" w:cs="Times New Roman"/>
          <w:sz w:val="26"/>
          <w:szCs w:val="26"/>
        </w:rPr>
        <w:t xml:space="preserve"> 131-01э/14</w:t>
      </w:r>
      <w:r w:rsidRPr="00732648">
        <w:rPr>
          <w:rFonts w:ascii="Times New Roman" w:hAnsi="Times New Roman" w:cs="Times New Roman"/>
          <w:sz w:val="26"/>
          <w:szCs w:val="26"/>
        </w:rPr>
        <w:t>)</w:t>
      </w:r>
      <w:r w:rsidR="00747D54" w:rsidRPr="00732648">
        <w:rPr>
          <w:rFonts w:ascii="Times New Roman" w:hAnsi="Times New Roman" w:cs="Times New Roman"/>
          <w:sz w:val="26"/>
          <w:szCs w:val="26"/>
        </w:rPr>
        <w:t>.</w:t>
      </w:r>
    </w:p>
    <w:p w:rsidR="0033734B" w:rsidRPr="00732648" w:rsidRDefault="0067597B" w:rsidP="0073264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2648">
        <w:rPr>
          <w:rFonts w:ascii="Times New Roman" w:hAnsi="Times New Roman" w:cs="Times New Roman"/>
          <w:sz w:val="26"/>
          <w:szCs w:val="26"/>
        </w:rPr>
        <w:t>3</w:t>
      </w:r>
      <w:r w:rsidR="00417531" w:rsidRPr="00732648">
        <w:rPr>
          <w:rFonts w:ascii="Times New Roman" w:hAnsi="Times New Roman" w:cs="Times New Roman"/>
          <w:sz w:val="26"/>
          <w:szCs w:val="26"/>
        </w:rPr>
        <w:t xml:space="preserve">. </w:t>
      </w:r>
      <w:r w:rsidR="00B13F2B" w:rsidRPr="00732648">
        <w:rPr>
          <w:rFonts w:ascii="Times New Roman" w:hAnsi="Times New Roman" w:cs="Times New Roman"/>
          <w:sz w:val="26"/>
          <w:szCs w:val="26"/>
        </w:rPr>
        <w:t>Тарифы на электрическую энергию, указанные в пункт</w:t>
      </w:r>
      <w:r w:rsidR="0033734B" w:rsidRPr="00732648">
        <w:rPr>
          <w:rFonts w:ascii="Times New Roman" w:hAnsi="Times New Roman" w:cs="Times New Roman"/>
          <w:sz w:val="26"/>
          <w:szCs w:val="26"/>
        </w:rPr>
        <w:t>е 4</w:t>
      </w:r>
      <w:r w:rsidR="00B13F2B" w:rsidRPr="00732648">
        <w:rPr>
          <w:rFonts w:ascii="Times New Roman" w:hAnsi="Times New Roman" w:cs="Times New Roman"/>
          <w:sz w:val="26"/>
          <w:szCs w:val="26"/>
        </w:rPr>
        <w:t xml:space="preserve">, </w:t>
      </w:r>
      <w:r w:rsidR="00417531" w:rsidRPr="00732648">
        <w:rPr>
          <w:rFonts w:ascii="Times New Roman" w:hAnsi="Times New Roman" w:cs="Times New Roman"/>
          <w:sz w:val="26"/>
          <w:szCs w:val="26"/>
        </w:rPr>
        <w:t xml:space="preserve">применяются </w:t>
      </w:r>
      <w:r w:rsidR="0033734B" w:rsidRPr="00732648">
        <w:rPr>
          <w:rFonts w:ascii="Times New Roman" w:hAnsi="Times New Roman" w:cs="Times New Roman"/>
          <w:sz w:val="26"/>
          <w:szCs w:val="26"/>
        </w:rPr>
        <w:t>для следующих приравненных к населению категори</w:t>
      </w:r>
      <w:r w:rsidR="00747D54" w:rsidRPr="00732648">
        <w:rPr>
          <w:rFonts w:ascii="Times New Roman" w:hAnsi="Times New Roman" w:cs="Times New Roman"/>
          <w:sz w:val="26"/>
          <w:szCs w:val="26"/>
        </w:rPr>
        <w:t>й</w:t>
      </w:r>
      <w:r w:rsidR="0033734B" w:rsidRPr="00732648">
        <w:rPr>
          <w:rFonts w:ascii="Times New Roman" w:hAnsi="Times New Roman" w:cs="Times New Roman"/>
          <w:sz w:val="26"/>
          <w:szCs w:val="26"/>
        </w:rPr>
        <w:t xml:space="preserve"> потребителей:</w:t>
      </w:r>
    </w:p>
    <w:p w:rsidR="0033734B" w:rsidRPr="00732648" w:rsidRDefault="0033734B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2648">
        <w:rPr>
          <w:rFonts w:ascii="Times New Roman" w:hAnsi="Times New Roman" w:cs="Times New Roman"/>
          <w:sz w:val="26"/>
          <w:szCs w:val="26"/>
        </w:rPr>
        <w:t xml:space="preserve"> </w:t>
      </w:r>
      <w:r w:rsidR="00747D54"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A4741"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садоводческие, огороднические или дачные некоммерческие объединения граждан - некоммерческие организации, учрежденные гражданами на добровольных началах для содействия ее членам в решении общих социально-хозяйственных задач ведения садоводства, огородничества и дачного </w:t>
      </w:r>
      <w:proofErr w:type="gramStart"/>
      <w:r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хозяйства;-</w:t>
      </w:r>
      <w:proofErr w:type="gramEnd"/>
      <w:r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32648">
        <w:rPr>
          <w:rFonts w:ascii="Times New Roman" w:eastAsia="Calibri" w:hAnsi="Times New Roman" w:cs="Times New Roman"/>
          <w:sz w:val="26"/>
          <w:szCs w:val="26"/>
        </w:rPr>
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помещений;</w:t>
      </w:r>
    </w:p>
    <w:p w:rsidR="00FA4741" w:rsidRPr="00732648" w:rsidRDefault="00FA4741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26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732648">
        <w:rPr>
          <w:rFonts w:ascii="Times New Roman" w:eastAsia="Calibri" w:hAnsi="Times New Roman" w:cs="Times New Roman"/>
          <w:sz w:val="26"/>
          <w:szCs w:val="26"/>
        </w:rPr>
        <w:t>юридические лица, приобретающие электрическую энергию (мощность) в целях потребления осужденными в помещениях для их содержания при условии наличия раздельного учета электрической энергии для указанных помещений;</w:t>
      </w:r>
    </w:p>
    <w:p w:rsidR="0033734B" w:rsidRPr="00732648" w:rsidRDefault="0033734B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2648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FA4741" w:rsidRPr="00732648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732648">
        <w:rPr>
          <w:rFonts w:ascii="Times New Roman" w:eastAsia="Calibri" w:hAnsi="Times New Roman" w:cs="Times New Roman"/>
          <w:sz w:val="26"/>
          <w:szCs w:val="26"/>
        </w:rPr>
        <w:t>содержащиеся за счет прихожан религиозные организации;</w:t>
      </w:r>
    </w:p>
    <w:p w:rsidR="0033734B" w:rsidRPr="00732648" w:rsidRDefault="00732648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3734B" w:rsidRPr="00732648">
        <w:rPr>
          <w:rFonts w:ascii="Times New Roman" w:eastAsia="Calibri" w:hAnsi="Times New Roman" w:cs="Times New Roman"/>
          <w:sz w:val="26"/>
          <w:szCs w:val="26"/>
        </w:rPr>
        <w:t xml:space="preserve">гарантирующие поставщики, </w:t>
      </w:r>
      <w:proofErr w:type="spellStart"/>
      <w:r w:rsidR="0033734B" w:rsidRPr="00732648">
        <w:rPr>
          <w:rFonts w:ascii="Times New Roman" w:eastAsia="Calibri" w:hAnsi="Times New Roman" w:cs="Times New Roman"/>
          <w:sz w:val="26"/>
          <w:szCs w:val="26"/>
        </w:rPr>
        <w:t>энергосбытовые</w:t>
      </w:r>
      <w:proofErr w:type="spellEnd"/>
      <w:r w:rsidR="0033734B" w:rsidRPr="00732648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="0033734B" w:rsidRPr="00732648">
        <w:rPr>
          <w:rFonts w:ascii="Times New Roman" w:eastAsia="Calibri" w:hAnsi="Times New Roman" w:cs="Times New Roman"/>
          <w:sz w:val="26"/>
          <w:szCs w:val="26"/>
        </w:rPr>
        <w:t>энергоснабжающие</w:t>
      </w:r>
      <w:proofErr w:type="spellEnd"/>
      <w:r w:rsidR="0033734B" w:rsidRPr="00732648">
        <w:rPr>
          <w:rFonts w:ascii="Times New Roman" w:eastAsia="Calibri" w:hAnsi="Times New Roman" w:cs="Times New Roman"/>
          <w:sz w:val="26"/>
          <w:szCs w:val="26"/>
        </w:rPr>
        <w:t xml:space="preserve"> организации, приобретающие электрическую энергию (мощность) в целях дальнейшей продажи населению и приравненным к нему категориям потребителей в объемах фактического потребления населения и приравненных к нему категорий потребителей и объемах электроэнергии, израсходованной на места общего пользования в целях потребления на коммунально-бытовые нужды граждан и не используемой для осуществления коммерческой (профессиональной) деятельности;</w:t>
      </w:r>
    </w:p>
    <w:p w:rsidR="0033734B" w:rsidRPr="00732648" w:rsidRDefault="00747D54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2648">
        <w:rPr>
          <w:rFonts w:ascii="Times New Roman" w:eastAsia="Calibri" w:hAnsi="Times New Roman" w:cs="Times New Roman"/>
          <w:sz w:val="26"/>
          <w:szCs w:val="26"/>
        </w:rPr>
        <w:t>-</w:t>
      </w:r>
      <w:r w:rsidR="00FA4741" w:rsidRPr="0073264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3734B" w:rsidRPr="00732648">
        <w:rPr>
          <w:rFonts w:ascii="Times New Roman" w:eastAsia="Calibri" w:hAnsi="Times New Roman" w:cs="Times New Roman"/>
          <w:sz w:val="26"/>
          <w:szCs w:val="26"/>
        </w:rPr>
        <w:t>объединения граждан, приобретающих электрическую энергию (мощность) для использования в принадлежащих им хозяйственных постройках (погреба, сараи);</w:t>
      </w:r>
    </w:p>
    <w:p w:rsidR="0033734B" w:rsidRPr="00732648" w:rsidRDefault="00747D54" w:rsidP="00732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32648">
        <w:rPr>
          <w:rFonts w:ascii="Times New Roman" w:eastAsia="Calibri" w:hAnsi="Times New Roman" w:cs="Times New Roman"/>
          <w:sz w:val="26"/>
          <w:szCs w:val="26"/>
        </w:rPr>
        <w:t>-</w:t>
      </w:r>
      <w:r w:rsidR="00FA4741" w:rsidRPr="0073264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3734B" w:rsidRPr="00732648">
        <w:rPr>
          <w:rFonts w:ascii="Times New Roman" w:eastAsia="Calibri" w:hAnsi="Times New Roman" w:cs="Times New Roman"/>
          <w:sz w:val="26"/>
          <w:szCs w:val="26"/>
        </w:rPr>
        <w:t>некоммерческие объединения граждан (гаражно-строительные, гаражные кооперативы) и граждане, владеющие отдельно стоящими гаражами, приобретающие электрическую энергию (мощность) в целях потребления на коммунально-бытовые нужды и не используемую для осуществления коммерческой деятельности.</w:t>
      </w:r>
    </w:p>
    <w:p w:rsidR="0067597B" w:rsidRPr="00732648" w:rsidRDefault="0067597B" w:rsidP="00732648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32648">
        <w:rPr>
          <w:rFonts w:ascii="Times New Roman" w:hAnsi="Times New Roman" w:cs="Times New Roman"/>
          <w:sz w:val="26"/>
          <w:szCs w:val="26"/>
        </w:rPr>
        <w:t>В отношении приравненных к населению категорий потребителей, указанных в пункте 71(1) постановления Правительства Р</w:t>
      </w:r>
      <w:r w:rsidR="00B24664" w:rsidRPr="00732648">
        <w:rPr>
          <w:rFonts w:ascii="Times New Roman" w:hAnsi="Times New Roman" w:cs="Times New Roman"/>
          <w:sz w:val="26"/>
          <w:szCs w:val="26"/>
        </w:rPr>
        <w:t xml:space="preserve">оссийской Федерации </w:t>
      </w:r>
      <w:r w:rsidRPr="00732648">
        <w:rPr>
          <w:rFonts w:ascii="Times New Roman" w:hAnsi="Times New Roman" w:cs="Times New Roman"/>
          <w:sz w:val="26"/>
          <w:szCs w:val="26"/>
        </w:rPr>
        <w:t>от 29.12.2011</w:t>
      </w:r>
      <w:r w:rsidR="00732648">
        <w:rPr>
          <w:rFonts w:ascii="Times New Roman" w:hAnsi="Times New Roman" w:cs="Times New Roman"/>
          <w:sz w:val="26"/>
          <w:szCs w:val="26"/>
        </w:rPr>
        <w:t xml:space="preserve"> г. № </w:t>
      </w:r>
      <w:r w:rsidRPr="00732648">
        <w:rPr>
          <w:rFonts w:ascii="Times New Roman" w:hAnsi="Times New Roman" w:cs="Times New Roman"/>
          <w:sz w:val="26"/>
          <w:szCs w:val="26"/>
        </w:rPr>
        <w:t>1178  «О ценообразовании в области регулируемых цен (тарифов) в электроэнергетике», применяются тарифы</w:t>
      </w:r>
      <w:r w:rsidR="0005121A" w:rsidRPr="00732648">
        <w:rPr>
          <w:rFonts w:ascii="Times New Roman" w:hAnsi="Times New Roman" w:cs="Times New Roman"/>
          <w:sz w:val="26"/>
          <w:szCs w:val="26"/>
        </w:rPr>
        <w:t>, установленные для населения пунктами 1, 2, 3 приложения.</w:t>
      </w:r>
    </w:p>
    <w:p w:rsidR="00954901" w:rsidRPr="00732648" w:rsidRDefault="00954901" w:rsidP="007326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4901" w:rsidRPr="00732648" w:rsidRDefault="00954901" w:rsidP="0073264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4901" w:rsidRPr="00732648" w:rsidRDefault="00954901" w:rsidP="0073264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54901" w:rsidRPr="00732648" w:rsidRDefault="00954901" w:rsidP="0073264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37449" w:rsidRDefault="00737449" w:rsidP="007326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13F2B" w:rsidRPr="0033734B" w:rsidRDefault="00B13F2B" w:rsidP="0073264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3B60" w:rsidRDefault="007E3B60" w:rsidP="00592E6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E3B60" w:rsidSect="0005121A">
      <w:headerReference w:type="default" r:id="rId7"/>
      <w:footerReference w:type="default" r:id="rId8"/>
      <w:headerReference w:type="firs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B6C" w:rsidRDefault="004B6B6C" w:rsidP="00393FDC">
      <w:pPr>
        <w:spacing w:after="0" w:line="240" w:lineRule="auto"/>
      </w:pPr>
      <w:r>
        <w:separator/>
      </w:r>
    </w:p>
  </w:endnote>
  <w:endnote w:type="continuationSeparator" w:id="0">
    <w:p w:rsidR="004B6B6C" w:rsidRDefault="004B6B6C" w:rsidP="00393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FDC" w:rsidRDefault="00393FDC">
    <w:pPr>
      <w:pStyle w:val="a7"/>
      <w:jc w:val="right"/>
    </w:pPr>
  </w:p>
  <w:p w:rsidR="00393FDC" w:rsidRDefault="00393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B6C" w:rsidRDefault="004B6B6C" w:rsidP="00393FDC">
      <w:pPr>
        <w:spacing w:after="0" w:line="240" w:lineRule="auto"/>
      </w:pPr>
      <w:r>
        <w:separator/>
      </w:r>
    </w:p>
  </w:footnote>
  <w:footnote w:type="continuationSeparator" w:id="0">
    <w:p w:rsidR="004B6B6C" w:rsidRDefault="004B6B6C" w:rsidP="00393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9665420"/>
      <w:docPartObj>
        <w:docPartGallery w:val="Page Numbers (Top of Page)"/>
        <w:docPartUnique/>
      </w:docPartObj>
    </w:sdtPr>
    <w:sdtEndPr/>
    <w:sdtContent>
      <w:p w:rsidR="00393FDC" w:rsidRDefault="00393FDC" w:rsidP="000512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FF5">
          <w:rPr>
            <w:noProof/>
          </w:rPr>
          <w:t>2</w:t>
        </w:r>
        <w:r>
          <w:fldChar w:fldCharType="end"/>
        </w:r>
      </w:p>
    </w:sdtContent>
  </w:sdt>
  <w:p w:rsidR="00393FDC" w:rsidRDefault="00393F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92" w:rsidRDefault="00E62D92">
    <w:pPr>
      <w:pStyle w:val="a5"/>
      <w:jc w:val="center"/>
    </w:pPr>
  </w:p>
  <w:p w:rsidR="00E62D92" w:rsidRDefault="00E62D9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A2F46"/>
    <w:multiLevelType w:val="hybridMultilevel"/>
    <w:tmpl w:val="4C2E1726"/>
    <w:lvl w:ilvl="0" w:tplc="E656EC78">
      <w:start w:val="4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1FF824FE"/>
    <w:multiLevelType w:val="hybridMultilevel"/>
    <w:tmpl w:val="CD6ADC08"/>
    <w:lvl w:ilvl="0" w:tplc="33246FC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C08"/>
    <w:rsid w:val="0000291A"/>
    <w:rsid w:val="00003F9A"/>
    <w:rsid w:val="00012422"/>
    <w:rsid w:val="00017D4E"/>
    <w:rsid w:val="0002069D"/>
    <w:rsid w:val="00021D40"/>
    <w:rsid w:val="00023370"/>
    <w:rsid w:val="000255D7"/>
    <w:rsid w:val="00027460"/>
    <w:rsid w:val="00027501"/>
    <w:rsid w:val="00033734"/>
    <w:rsid w:val="00036338"/>
    <w:rsid w:val="0003769F"/>
    <w:rsid w:val="00037B5A"/>
    <w:rsid w:val="0005121A"/>
    <w:rsid w:val="00053A68"/>
    <w:rsid w:val="00054BB6"/>
    <w:rsid w:val="00060F59"/>
    <w:rsid w:val="00063F47"/>
    <w:rsid w:val="00064921"/>
    <w:rsid w:val="00065AE5"/>
    <w:rsid w:val="00065B36"/>
    <w:rsid w:val="00066B13"/>
    <w:rsid w:val="000672A0"/>
    <w:rsid w:val="0006785A"/>
    <w:rsid w:val="00071D43"/>
    <w:rsid w:val="000741C5"/>
    <w:rsid w:val="00076394"/>
    <w:rsid w:val="00077EAE"/>
    <w:rsid w:val="00080230"/>
    <w:rsid w:val="00080BC2"/>
    <w:rsid w:val="0008684F"/>
    <w:rsid w:val="00087CB8"/>
    <w:rsid w:val="000A2989"/>
    <w:rsid w:val="000A3018"/>
    <w:rsid w:val="000B1B7B"/>
    <w:rsid w:val="000B2109"/>
    <w:rsid w:val="000B2DFF"/>
    <w:rsid w:val="000B4F72"/>
    <w:rsid w:val="000B7764"/>
    <w:rsid w:val="000C3FBE"/>
    <w:rsid w:val="000C5FA9"/>
    <w:rsid w:val="000D0532"/>
    <w:rsid w:val="000E052B"/>
    <w:rsid w:val="000E2A81"/>
    <w:rsid w:val="000E4DBB"/>
    <w:rsid w:val="000E5CCF"/>
    <w:rsid w:val="000E7F5B"/>
    <w:rsid w:val="000F1E3D"/>
    <w:rsid w:val="000F473E"/>
    <w:rsid w:val="000F5ADD"/>
    <w:rsid w:val="00102796"/>
    <w:rsid w:val="0011260F"/>
    <w:rsid w:val="00121768"/>
    <w:rsid w:val="00121EBE"/>
    <w:rsid w:val="001258F9"/>
    <w:rsid w:val="00127767"/>
    <w:rsid w:val="001302AF"/>
    <w:rsid w:val="00131030"/>
    <w:rsid w:val="00141825"/>
    <w:rsid w:val="00152804"/>
    <w:rsid w:val="001535CE"/>
    <w:rsid w:val="00157A4E"/>
    <w:rsid w:val="00157C08"/>
    <w:rsid w:val="001624D4"/>
    <w:rsid w:val="00167AE2"/>
    <w:rsid w:val="00170CC9"/>
    <w:rsid w:val="00171E9A"/>
    <w:rsid w:val="00175CC3"/>
    <w:rsid w:val="00176B84"/>
    <w:rsid w:val="00181715"/>
    <w:rsid w:val="001838D6"/>
    <w:rsid w:val="00185563"/>
    <w:rsid w:val="0018752B"/>
    <w:rsid w:val="001938F6"/>
    <w:rsid w:val="00194CAC"/>
    <w:rsid w:val="00196CA3"/>
    <w:rsid w:val="00197A76"/>
    <w:rsid w:val="001A27EB"/>
    <w:rsid w:val="001A5030"/>
    <w:rsid w:val="001A6525"/>
    <w:rsid w:val="001B14D9"/>
    <w:rsid w:val="001B33EF"/>
    <w:rsid w:val="001C3BB8"/>
    <w:rsid w:val="001C57E2"/>
    <w:rsid w:val="001C58AD"/>
    <w:rsid w:val="001D07C2"/>
    <w:rsid w:val="001D0BB9"/>
    <w:rsid w:val="001D34C5"/>
    <w:rsid w:val="001D3CC7"/>
    <w:rsid w:val="001E6C6D"/>
    <w:rsid w:val="001E75B0"/>
    <w:rsid w:val="001E784A"/>
    <w:rsid w:val="001F166A"/>
    <w:rsid w:val="001F2FB4"/>
    <w:rsid w:val="001F5BD1"/>
    <w:rsid w:val="002003CA"/>
    <w:rsid w:val="0020692D"/>
    <w:rsid w:val="00207F4B"/>
    <w:rsid w:val="00211F03"/>
    <w:rsid w:val="0022240E"/>
    <w:rsid w:val="002269CB"/>
    <w:rsid w:val="00233882"/>
    <w:rsid w:val="00234645"/>
    <w:rsid w:val="002360D9"/>
    <w:rsid w:val="00237563"/>
    <w:rsid w:val="0024061D"/>
    <w:rsid w:val="002447A4"/>
    <w:rsid w:val="0024547D"/>
    <w:rsid w:val="00246902"/>
    <w:rsid w:val="00250F32"/>
    <w:rsid w:val="00261924"/>
    <w:rsid w:val="002626F1"/>
    <w:rsid w:val="00266182"/>
    <w:rsid w:val="002700CE"/>
    <w:rsid w:val="00273117"/>
    <w:rsid w:val="002744E6"/>
    <w:rsid w:val="002778E6"/>
    <w:rsid w:val="002821E6"/>
    <w:rsid w:val="00283E91"/>
    <w:rsid w:val="0028676F"/>
    <w:rsid w:val="0029295D"/>
    <w:rsid w:val="00293EFD"/>
    <w:rsid w:val="00294557"/>
    <w:rsid w:val="00296396"/>
    <w:rsid w:val="00296DC1"/>
    <w:rsid w:val="00297832"/>
    <w:rsid w:val="002A5AA8"/>
    <w:rsid w:val="002A5B29"/>
    <w:rsid w:val="002B1953"/>
    <w:rsid w:val="002B412E"/>
    <w:rsid w:val="002B7CFE"/>
    <w:rsid w:val="002C1A41"/>
    <w:rsid w:val="002C255D"/>
    <w:rsid w:val="002C4EF0"/>
    <w:rsid w:val="002C4FDC"/>
    <w:rsid w:val="002D4350"/>
    <w:rsid w:val="002D57F0"/>
    <w:rsid w:val="002D6EE6"/>
    <w:rsid w:val="002E3779"/>
    <w:rsid w:val="002E3C4D"/>
    <w:rsid w:val="002E6871"/>
    <w:rsid w:val="002F2936"/>
    <w:rsid w:val="002F4328"/>
    <w:rsid w:val="002F5D07"/>
    <w:rsid w:val="002F5E58"/>
    <w:rsid w:val="0030032D"/>
    <w:rsid w:val="003045CE"/>
    <w:rsid w:val="003110D4"/>
    <w:rsid w:val="003141A9"/>
    <w:rsid w:val="00320CDE"/>
    <w:rsid w:val="00321F56"/>
    <w:rsid w:val="00331A7A"/>
    <w:rsid w:val="00336185"/>
    <w:rsid w:val="0033734B"/>
    <w:rsid w:val="003406E2"/>
    <w:rsid w:val="00341941"/>
    <w:rsid w:val="003459A2"/>
    <w:rsid w:val="00345B70"/>
    <w:rsid w:val="0035324C"/>
    <w:rsid w:val="003535A3"/>
    <w:rsid w:val="00353A18"/>
    <w:rsid w:val="003548D0"/>
    <w:rsid w:val="0035560B"/>
    <w:rsid w:val="00357D73"/>
    <w:rsid w:val="0036075A"/>
    <w:rsid w:val="00365F85"/>
    <w:rsid w:val="0036725A"/>
    <w:rsid w:val="00370CE0"/>
    <w:rsid w:val="00374D31"/>
    <w:rsid w:val="00381562"/>
    <w:rsid w:val="00382737"/>
    <w:rsid w:val="00382F03"/>
    <w:rsid w:val="00383796"/>
    <w:rsid w:val="00386D0F"/>
    <w:rsid w:val="00390938"/>
    <w:rsid w:val="003925FA"/>
    <w:rsid w:val="00392D48"/>
    <w:rsid w:val="00393D93"/>
    <w:rsid w:val="00393FDC"/>
    <w:rsid w:val="00396752"/>
    <w:rsid w:val="00396D7A"/>
    <w:rsid w:val="003B07D1"/>
    <w:rsid w:val="003B2699"/>
    <w:rsid w:val="003B4523"/>
    <w:rsid w:val="003B7225"/>
    <w:rsid w:val="003C5C1D"/>
    <w:rsid w:val="003D0AD8"/>
    <w:rsid w:val="003D1511"/>
    <w:rsid w:val="003E22D5"/>
    <w:rsid w:val="003E33D4"/>
    <w:rsid w:val="003E3FD5"/>
    <w:rsid w:val="003F15F0"/>
    <w:rsid w:val="003F41C6"/>
    <w:rsid w:val="003F67F2"/>
    <w:rsid w:val="003F6F43"/>
    <w:rsid w:val="004005D4"/>
    <w:rsid w:val="0040135D"/>
    <w:rsid w:val="00406833"/>
    <w:rsid w:val="004106CE"/>
    <w:rsid w:val="00416A7B"/>
    <w:rsid w:val="00417531"/>
    <w:rsid w:val="00420377"/>
    <w:rsid w:val="0042042A"/>
    <w:rsid w:val="00424EB2"/>
    <w:rsid w:val="004270C6"/>
    <w:rsid w:val="00432CDC"/>
    <w:rsid w:val="004330A4"/>
    <w:rsid w:val="00435BB6"/>
    <w:rsid w:val="0044006B"/>
    <w:rsid w:val="00442140"/>
    <w:rsid w:val="0044401B"/>
    <w:rsid w:val="00444AA8"/>
    <w:rsid w:val="004451CB"/>
    <w:rsid w:val="00445A0D"/>
    <w:rsid w:val="004525DD"/>
    <w:rsid w:val="00455DF1"/>
    <w:rsid w:val="00455EAC"/>
    <w:rsid w:val="00462204"/>
    <w:rsid w:val="00462259"/>
    <w:rsid w:val="0046364C"/>
    <w:rsid w:val="004670F8"/>
    <w:rsid w:val="00471F38"/>
    <w:rsid w:val="004727BE"/>
    <w:rsid w:val="00472FCB"/>
    <w:rsid w:val="0047748A"/>
    <w:rsid w:val="00481C3D"/>
    <w:rsid w:val="0049371C"/>
    <w:rsid w:val="004A1448"/>
    <w:rsid w:val="004A2F7E"/>
    <w:rsid w:val="004A43B4"/>
    <w:rsid w:val="004A43CA"/>
    <w:rsid w:val="004A5DCE"/>
    <w:rsid w:val="004A63B2"/>
    <w:rsid w:val="004A68A2"/>
    <w:rsid w:val="004A7470"/>
    <w:rsid w:val="004B6317"/>
    <w:rsid w:val="004B6B6C"/>
    <w:rsid w:val="004B7234"/>
    <w:rsid w:val="004C34FE"/>
    <w:rsid w:val="004C37B2"/>
    <w:rsid w:val="004D05F6"/>
    <w:rsid w:val="004D204E"/>
    <w:rsid w:val="004D3453"/>
    <w:rsid w:val="004D6E4E"/>
    <w:rsid w:val="004E01C7"/>
    <w:rsid w:val="004E2090"/>
    <w:rsid w:val="004E4432"/>
    <w:rsid w:val="004F0145"/>
    <w:rsid w:val="004F2395"/>
    <w:rsid w:val="004F6057"/>
    <w:rsid w:val="004F79B7"/>
    <w:rsid w:val="004F7B4F"/>
    <w:rsid w:val="004F7DC0"/>
    <w:rsid w:val="005072AE"/>
    <w:rsid w:val="0051341F"/>
    <w:rsid w:val="00514D18"/>
    <w:rsid w:val="005154A5"/>
    <w:rsid w:val="005165EA"/>
    <w:rsid w:val="00521279"/>
    <w:rsid w:val="00521F27"/>
    <w:rsid w:val="00524A08"/>
    <w:rsid w:val="00532B00"/>
    <w:rsid w:val="00533A80"/>
    <w:rsid w:val="00533EDE"/>
    <w:rsid w:val="005355FA"/>
    <w:rsid w:val="0053616B"/>
    <w:rsid w:val="00543D11"/>
    <w:rsid w:val="005467DE"/>
    <w:rsid w:val="005479BE"/>
    <w:rsid w:val="005503CF"/>
    <w:rsid w:val="00553317"/>
    <w:rsid w:val="00553CB6"/>
    <w:rsid w:val="00555798"/>
    <w:rsid w:val="00556534"/>
    <w:rsid w:val="00556E6E"/>
    <w:rsid w:val="00571735"/>
    <w:rsid w:val="005822E0"/>
    <w:rsid w:val="00583DEF"/>
    <w:rsid w:val="00591F83"/>
    <w:rsid w:val="00592BB8"/>
    <w:rsid w:val="00592E67"/>
    <w:rsid w:val="005A08FF"/>
    <w:rsid w:val="005A5D8D"/>
    <w:rsid w:val="005A6CBE"/>
    <w:rsid w:val="005A6CEA"/>
    <w:rsid w:val="005B3B7C"/>
    <w:rsid w:val="005B5A32"/>
    <w:rsid w:val="005B5A44"/>
    <w:rsid w:val="005B6896"/>
    <w:rsid w:val="005C5238"/>
    <w:rsid w:val="005C5A6E"/>
    <w:rsid w:val="005C7B0F"/>
    <w:rsid w:val="005D1693"/>
    <w:rsid w:val="005D2AB5"/>
    <w:rsid w:val="005D4BD6"/>
    <w:rsid w:val="005F1C72"/>
    <w:rsid w:val="005F7B98"/>
    <w:rsid w:val="00602ECB"/>
    <w:rsid w:val="006066CD"/>
    <w:rsid w:val="00610262"/>
    <w:rsid w:val="00611F0F"/>
    <w:rsid w:val="0061234B"/>
    <w:rsid w:val="00612BC3"/>
    <w:rsid w:val="00613FCB"/>
    <w:rsid w:val="00617E94"/>
    <w:rsid w:val="0062332B"/>
    <w:rsid w:val="00623C19"/>
    <w:rsid w:val="00624B0A"/>
    <w:rsid w:val="006314ED"/>
    <w:rsid w:val="00633327"/>
    <w:rsid w:val="0063555E"/>
    <w:rsid w:val="00637457"/>
    <w:rsid w:val="00640DF1"/>
    <w:rsid w:val="00641388"/>
    <w:rsid w:val="006446B3"/>
    <w:rsid w:val="00644EF3"/>
    <w:rsid w:val="006462B5"/>
    <w:rsid w:val="00650515"/>
    <w:rsid w:val="00650944"/>
    <w:rsid w:val="00652D74"/>
    <w:rsid w:val="00653F8B"/>
    <w:rsid w:val="006618DB"/>
    <w:rsid w:val="00661CE7"/>
    <w:rsid w:val="00673BD3"/>
    <w:rsid w:val="00674A70"/>
    <w:rsid w:val="0067597B"/>
    <w:rsid w:val="00682608"/>
    <w:rsid w:val="006833FE"/>
    <w:rsid w:val="00683B65"/>
    <w:rsid w:val="00685A78"/>
    <w:rsid w:val="006960AC"/>
    <w:rsid w:val="006B379D"/>
    <w:rsid w:val="006B7E80"/>
    <w:rsid w:val="006C1B3D"/>
    <w:rsid w:val="006C54A7"/>
    <w:rsid w:val="006D0F5E"/>
    <w:rsid w:val="006E4772"/>
    <w:rsid w:val="006F1251"/>
    <w:rsid w:val="006F2E9C"/>
    <w:rsid w:val="006F48D5"/>
    <w:rsid w:val="00702DE4"/>
    <w:rsid w:val="00704573"/>
    <w:rsid w:val="007106BB"/>
    <w:rsid w:val="0071108C"/>
    <w:rsid w:val="00713123"/>
    <w:rsid w:val="00717D6F"/>
    <w:rsid w:val="00723BD8"/>
    <w:rsid w:val="0072414A"/>
    <w:rsid w:val="007303E1"/>
    <w:rsid w:val="00732648"/>
    <w:rsid w:val="00733247"/>
    <w:rsid w:val="0073475C"/>
    <w:rsid w:val="00734773"/>
    <w:rsid w:val="00737449"/>
    <w:rsid w:val="00737E11"/>
    <w:rsid w:val="007406CA"/>
    <w:rsid w:val="007417C3"/>
    <w:rsid w:val="00744D4B"/>
    <w:rsid w:val="0074632E"/>
    <w:rsid w:val="00746D63"/>
    <w:rsid w:val="00747D54"/>
    <w:rsid w:val="00752D7B"/>
    <w:rsid w:val="00754E61"/>
    <w:rsid w:val="007632C5"/>
    <w:rsid w:val="0077037C"/>
    <w:rsid w:val="00771C25"/>
    <w:rsid w:val="00772DBA"/>
    <w:rsid w:val="007746EA"/>
    <w:rsid w:val="00775363"/>
    <w:rsid w:val="00775B08"/>
    <w:rsid w:val="007811D8"/>
    <w:rsid w:val="00783EF7"/>
    <w:rsid w:val="007850CF"/>
    <w:rsid w:val="00787DFC"/>
    <w:rsid w:val="00790904"/>
    <w:rsid w:val="00797B2A"/>
    <w:rsid w:val="007A6FE8"/>
    <w:rsid w:val="007A70D6"/>
    <w:rsid w:val="007A7F87"/>
    <w:rsid w:val="007B0A54"/>
    <w:rsid w:val="007B0B6C"/>
    <w:rsid w:val="007B200D"/>
    <w:rsid w:val="007B5943"/>
    <w:rsid w:val="007B681D"/>
    <w:rsid w:val="007C0A3E"/>
    <w:rsid w:val="007C1962"/>
    <w:rsid w:val="007C1C3E"/>
    <w:rsid w:val="007C564F"/>
    <w:rsid w:val="007D2402"/>
    <w:rsid w:val="007D5D88"/>
    <w:rsid w:val="007D5DC9"/>
    <w:rsid w:val="007E2376"/>
    <w:rsid w:val="007E3B60"/>
    <w:rsid w:val="007E54DE"/>
    <w:rsid w:val="007E7603"/>
    <w:rsid w:val="007F3F7E"/>
    <w:rsid w:val="0080080E"/>
    <w:rsid w:val="0080403B"/>
    <w:rsid w:val="008042E6"/>
    <w:rsid w:val="00806522"/>
    <w:rsid w:val="008111AE"/>
    <w:rsid w:val="00811588"/>
    <w:rsid w:val="008115E5"/>
    <w:rsid w:val="0081349F"/>
    <w:rsid w:val="0081490D"/>
    <w:rsid w:val="00816F9A"/>
    <w:rsid w:val="0082298E"/>
    <w:rsid w:val="00824A75"/>
    <w:rsid w:val="0082561C"/>
    <w:rsid w:val="00826F66"/>
    <w:rsid w:val="0083316E"/>
    <w:rsid w:val="0083351D"/>
    <w:rsid w:val="008346A0"/>
    <w:rsid w:val="008374A4"/>
    <w:rsid w:val="008374C3"/>
    <w:rsid w:val="008442FB"/>
    <w:rsid w:val="008467B2"/>
    <w:rsid w:val="0085266F"/>
    <w:rsid w:val="008551E0"/>
    <w:rsid w:val="0085729A"/>
    <w:rsid w:val="008578F8"/>
    <w:rsid w:val="00857F3B"/>
    <w:rsid w:val="008609B3"/>
    <w:rsid w:val="00862A6E"/>
    <w:rsid w:val="008718CC"/>
    <w:rsid w:val="00871AAF"/>
    <w:rsid w:val="008724DB"/>
    <w:rsid w:val="00872BC1"/>
    <w:rsid w:val="008754F7"/>
    <w:rsid w:val="00876599"/>
    <w:rsid w:val="00876881"/>
    <w:rsid w:val="0088010F"/>
    <w:rsid w:val="0088028A"/>
    <w:rsid w:val="00884999"/>
    <w:rsid w:val="00887A0A"/>
    <w:rsid w:val="00890CA7"/>
    <w:rsid w:val="008A3694"/>
    <w:rsid w:val="008B23D8"/>
    <w:rsid w:val="008B28CE"/>
    <w:rsid w:val="008B2D71"/>
    <w:rsid w:val="008B4357"/>
    <w:rsid w:val="008B4745"/>
    <w:rsid w:val="008B59B8"/>
    <w:rsid w:val="008B631A"/>
    <w:rsid w:val="008B662F"/>
    <w:rsid w:val="008B6992"/>
    <w:rsid w:val="008B75AF"/>
    <w:rsid w:val="008D2040"/>
    <w:rsid w:val="008D25B1"/>
    <w:rsid w:val="008D2DA1"/>
    <w:rsid w:val="008D3F69"/>
    <w:rsid w:val="008D4928"/>
    <w:rsid w:val="008D6EED"/>
    <w:rsid w:val="008D730B"/>
    <w:rsid w:val="008D7E46"/>
    <w:rsid w:val="008E1724"/>
    <w:rsid w:val="008E480D"/>
    <w:rsid w:val="008E7C66"/>
    <w:rsid w:val="008F354E"/>
    <w:rsid w:val="008F39DB"/>
    <w:rsid w:val="008F3AEF"/>
    <w:rsid w:val="009051FC"/>
    <w:rsid w:val="009053CF"/>
    <w:rsid w:val="009122F2"/>
    <w:rsid w:val="00912E70"/>
    <w:rsid w:val="009228B6"/>
    <w:rsid w:val="00923994"/>
    <w:rsid w:val="00924A37"/>
    <w:rsid w:val="00930055"/>
    <w:rsid w:val="00930E66"/>
    <w:rsid w:val="00932286"/>
    <w:rsid w:val="00934DB0"/>
    <w:rsid w:val="00935363"/>
    <w:rsid w:val="009356A3"/>
    <w:rsid w:val="00935E78"/>
    <w:rsid w:val="009374D5"/>
    <w:rsid w:val="00940501"/>
    <w:rsid w:val="009409B1"/>
    <w:rsid w:val="00945CEE"/>
    <w:rsid w:val="00945FF5"/>
    <w:rsid w:val="00947F40"/>
    <w:rsid w:val="00950881"/>
    <w:rsid w:val="00950FB9"/>
    <w:rsid w:val="00954901"/>
    <w:rsid w:val="00956D58"/>
    <w:rsid w:val="00963DD8"/>
    <w:rsid w:val="00972146"/>
    <w:rsid w:val="0097347B"/>
    <w:rsid w:val="0098000E"/>
    <w:rsid w:val="009809A4"/>
    <w:rsid w:val="00997E4F"/>
    <w:rsid w:val="009A56CC"/>
    <w:rsid w:val="009A5BC7"/>
    <w:rsid w:val="009B361E"/>
    <w:rsid w:val="009B3D3B"/>
    <w:rsid w:val="009B436F"/>
    <w:rsid w:val="009B4E32"/>
    <w:rsid w:val="009B579B"/>
    <w:rsid w:val="009B71B3"/>
    <w:rsid w:val="009C7717"/>
    <w:rsid w:val="009D1ED1"/>
    <w:rsid w:val="009E07EA"/>
    <w:rsid w:val="009E24AD"/>
    <w:rsid w:val="009E25D8"/>
    <w:rsid w:val="009E330E"/>
    <w:rsid w:val="009E7205"/>
    <w:rsid w:val="009F2735"/>
    <w:rsid w:val="009F7512"/>
    <w:rsid w:val="009F7B46"/>
    <w:rsid w:val="00A002F5"/>
    <w:rsid w:val="00A04175"/>
    <w:rsid w:val="00A044A1"/>
    <w:rsid w:val="00A04BAA"/>
    <w:rsid w:val="00A04C62"/>
    <w:rsid w:val="00A10EC3"/>
    <w:rsid w:val="00A15BD7"/>
    <w:rsid w:val="00A1619B"/>
    <w:rsid w:val="00A17DF3"/>
    <w:rsid w:val="00A205CF"/>
    <w:rsid w:val="00A221D9"/>
    <w:rsid w:val="00A2233F"/>
    <w:rsid w:val="00A23EC2"/>
    <w:rsid w:val="00A26D19"/>
    <w:rsid w:val="00A30F70"/>
    <w:rsid w:val="00A33ADA"/>
    <w:rsid w:val="00A33DFF"/>
    <w:rsid w:val="00A34EAF"/>
    <w:rsid w:val="00A4248C"/>
    <w:rsid w:val="00A47746"/>
    <w:rsid w:val="00A50915"/>
    <w:rsid w:val="00A535FC"/>
    <w:rsid w:val="00A55CF7"/>
    <w:rsid w:val="00A56ACF"/>
    <w:rsid w:val="00A63DD1"/>
    <w:rsid w:val="00A707BA"/>
    <w:rsid w:val="00A73764"/>
    <w:rsid w:val="00A752E4"/>
    <w:rsid w:val="00A767ED"/>
    <w:rsid w:val="00A76B71"/>
    <w:rsid w:val="00A778DC"/>
    <w:rsid w:val="00A818B9"/>
    <w:rsid w:val="00A83C93"/>
    <w:rsid w:val="00A8465C"/>
    <w:rsid w:val="00A849C0"/>
    <w:rsid w:val="00A858F4"/>
    <w:rsid w:val="00A86B13"/>
    <w:rsid w:val="00A86EAC"/>
    <w:rsid w:val="00A8798D"/>
    <w:rsid w:val="00A93BF8"/>
    <w:rsid w:val="00A95C4E"/>
    <w:rsid w:val="00AA4E92"/>
    <w:rsid w:val="00AA6588"/>
    <w:rsid w:val="00AA6FAA"/>
    <w:rsid w:val="00AB1195"/>
    <w:rsid w:val="00AB3C60"/>
    <w:rsid w:val="00AC3CF4"/>
    <w:rsid w:val="00AC59D6"/>
    <w:rsid w:val="00AC7B88"/>
    <w:rsid w:val="00AD06C2"/>
    <w:rsid w:val="00AD076E"/>
    <w:rsid w:val="00AD1137"/>
    <w:rsid w:val="00AD3E3A"/>
    <w:rsid w:val="00AD50D0"/>
    <w:rsid w:val="00AD720F"/>
    <w:rsid w:val="00AD7ED0"/>
    <w:rsid w:val="00AE123B"/>
    <w:rsid w:val="00AE192E"/>
    <w:rsid w:val="00AE23D6"/>
    <w:rsid w:val="00AE38AD"/>
    <w:rsid w:val="00AE6A49"/>
    <w:rsid w:val="00AE6C52"/>
    <w:rsid w:val="00AE78B5"/>
    <w:rsid w:val="00AF28ED"/>
    <w:rsid w:val="00AF2EFB"/>
    <w:rsid w:val="00AF39AD"/>
    <w:rsid w:val="00AF4F27"/>
    <w:rsid w:val="00B02353"/>
    <w:rsid w:val="00B03B27"/>
    <w:rsid w:val="00B049C8"/>
    <w:rsid w:val="00B105F1"/>
    <w:rsid w:val="00B11845"/>
    <w:rsid w:val="00B13F2B"/>
    <w:rsid w:val="00B15E29"/>
    <w:rsid w:val="00B2243A"/>
    <w:rsid w:val="00B24664"/>
    <w:rsid w:val="00B322B5"/>
    <w:rsid w:val="00B339C8"/>
    <w:rsid w:val="00B3476A"/>
    <w:rsid w:val="00B414D9"/>
    <w:rsid w:val="00B4213F"/>
    <w:rsid w:val="00B43470"/>
    <w:rsid w:val="00B4372A"/>
    <w:rsid w:val="00B5205A"/>
    <w:rsid w:val="00B53F05"/>
    <w:rsid w:val="00B57168"/>
    <w:rsid w:val="00B61C2A"/>
    <w:rsid w:val="00B65569"/>
    <w:rsid w:val="00B67058"/>
    <w:rsid w:val="00B80F7B"/>
    <w:rsid w:val="00B81B2C"/>
    <w:rsid w:val="00B82097"/>
    <w:rsid w:val="00B8617C"/>
    <w:rsid w:val="00B86BBE"/>
    <w:rsid w:val="00B915CF"/>
    <w:rsid w:val="00B92011"/>
    <w:rsid w:val="00B92273"/>
    <w:rsid w:val="00B922C9"/>
    <w:rsid w:val="00B940EC"/>
    <w:rsid w:val="00BA0161"/>
    <w:rsid w:val="00BA05F6"/>
    <w:rsid w:val="00BA1387"/>
    <w:rsid w:val="00BA1581"/>
    <w:rsid w:val="00BA1865"/>
    <w:rsid w:val="00BA50F9"/>
    <w:rsid w:val="00BC1595"/>
    <w:rsid w:val="00BC445E"/>
    <w:rsid w:val="00BD0BE3"/>
    <w:rsid w:val="00BE540A"/>
    <w:rsid w:val="00BF0396"/>
    <w:rsid w:val="00C06B6E"/>
    <w:rsid w:val="00C1082D"/>
    <w:rsid w:val="00C10AC4"/>
    <w:rsid w:val="00C10F66"/>
    <w:rsid w:val="00C14950"/>
    <w:rsid w:val="00C16A67"/>
    <w:rsid w:val="00C16EDB"/>
    <w:rsid w:val="00C17DD7"/>
    <w:rsid w:val="00C23D4D"/>
    <w:rsid w:val="00C26240"/>
    <w:rsid w:val="00C26F39"/>
    <w:rsid w:val="00C26F76"/>
    <w:rsid w:val="00C3515D"/>
    <w:rsid w:val="00C370A2"/>
    <w:rsid w:val="00C4384B"/>
    <w:rsid w:val="00C52FE1"/>
    <w:rsid w:val="00C539C4"/>
    <w:rsid w:val="00C612CE"/>
    <w:rsid w:val="00C621C6"/>
    <w:rsid w:val="00C62D02"/>
    <w:rsid w:val="00C64164"/>
    <w:rsid w:val="00C664B2"/>
    <w:rsid w:val="00C67558"/>
    <w:rsid w:val="00C71F89"/>
    <w:rsid w:val="00C7355D"/>
    <w:rsid w:val="00C7449F"/>
    <w:rsid w:val="00C76A21"/>
    <w:rsid w:val="00C82F20"/>
    <w:rsid w:val="00C918B0"/>
    <w:rsid w:val="00C9532F"/>
    <w:rsid w:val="00CA0C00"/>
    <w:rsid w:val="00CA35E9"/>
    <w:rsid w:val="00CA4E7A"/>
    <w:rsid w:val="00CB2BC5"/>
    <w:rsid w:val="00CB6757"/>
    <w:rsid w:val="00CC2E88"/>
    <w:rsid w:val="00CC4D09"/>
    <w:rsid w:val="00CC5FF5"/>
    <w:rsid w:val="00CD0225"/>
    <w:rsid w:val="00CD3FBB"/>
    <w:rsid w:val="00D01A6E"/>
    <w:rsid w:val="00D044B4"/>
    <w:rsid w:val="00D055D0"/>
    <w:rsid w:val="00D125F6"/>
    <w:rsid w:val="00D13691"/>
    <w:rsid w:val="00D13D69"/>
    <w:rsid w:val="00D1495E"/>
    <w:rsid w:val="00D166F7"/>
    <w:rsid w:val="00D21C93"/>
    <w:rsid w:val="00D2391F"/>
    <w:rsid w:val="00D23D8A"/>
    <w:rsid w:val="00D27134"/>
    <w:rsid w:val="00D40565"/>
    <w:rsid w:val="00D41777"/>
    <w:rsid w:val="00D42BDD"/>
    <w:rsid w:val="00D44B08"/>
    <w:rsid w:val="00D55444"/>
    <w:rsid w:val="00D55745"/>
    <w:rsid w:val="00D62DBD"/>
    <w:rsid w:val="00D65E84"/>
    <w:rsid w:val="00D67BD4"/>
    <w:rsid w:val="00D70324"/>
    <w:rsid w:val="00D72044"/>
    <w:rsid w:val="00D808A5"/>
    <w:rsid w:val="00D81388"/>
    <w:rsid w:val="00D84DBF"/>
    <w:rsid w:val="00D85732"/>
    <w:rsid w:val="00D937AF"/>
    <w:rsid w:val="00D9702E"/>
    <w:rsid w:val="00DA351E"/>
    <w:rsid w:val="00DA358B"/>
    <w:rsid w:val="00DA3BF6"/>
    <w:rsid w:val="00DA4B99"/>
    <w:rsid w:val="00DA66BE"/>
    <w:rsid w:val="00DA7D6F"/>
    <w:rsid w:val="00DB2E72"/>
    <w:rsid w:val="00DB3F92"/>
    <w:rsid w:val="00DC26D4"/>
    <w:rsid w:val="00DC4613"/>
    <w:rsid w:val="00DC504D"/>
    <w:rsid w:val="00DC6D3E"/>
    <w:rsid w:val="00DD016C"/>
    <w:rsid w:val="00DD4B2D"/>
    <w:rsid w:val="00DD5AAE"/>
    <w:rsid w:val="00DD6744"/>
    <w:rsid w:val="00DD7569"/>
    <w:rsid w:val="00DE03FE"/>
    <w:rsid w:val="00DE04C1"/>
    <w:rsid w:val="00DE20FD"/>
    <w:rsid w:val="00DE482E"/>
    <w:rsid w:val="00DE4FA3"/>
    <w:rsid w:val="00DF157E"/>
    <w:rsid w:val="00DF2828"/>
    <w:rsid w:val="00DF5827"/>
    <w:rsid w:val="00E03E7D"/>
    <w:rsid w:val="00E068F0"/>
    <w:rsid w:val="00E0724C"/>
    <w:rsid w:val="00E12971"/>
    <w:rsid w:val="00E23682"/>
    <w:rsid w:val="00E27805"/>
    <w:rsid w:val="00E345BA"/>
    <w:rsid w:val="00E37D1F"/>
    <w:rsid w:val="00E42E03"/>
    <w:rsid w:val="00E42ECD"/>
    <w:rsid w:val="00E46D53"/>
    <w:rsid w:val="00E517C5"/>
    <w:rsid w:val="00E52700"/>
    <w:rsid w:val="00E536F9"/>
    <w:rsid w:val="00E604BD"/>
    <w:rsid w:val="00E61F81"/>
    <w:rsid w:val="00E62D92"/>
    <w:rsid w:val="00E6745A"/>
    <w:rsid w:val="00E7049D"/>
    <w:rsid w:val="00E70E6C"/>
    <w:rsid w:val="00E71142"/>
    <w:rsid w:val="00E71251"/>
    <w:rsid w:val="00E72896"/>
    <w:rsid w:val="00E73D57"/>
    <w:rsid w:val="00E73E93"/>
    <w:rsid w:val="00E75F7B"/>
    <w:rsid w:val="00E7616C"/>
    <w:rsid w:val="00E83161"/>
    <w:rsid w:val="00E84795"/>
    <w:rsid w:val="00E916FF"/>
    <w:rsid w:val="00EA0316"/>
    <w:rsid w:val="00EA087E"/>
    <w:rsid w:val="00EA11A4"/>
    <w:rsid w:val="00EB1C11"/>
    <w:rsid w:val="00EB2D24"/>
    <w:rsid w:val="00EC1EE1"/>
    <w:rsid w:val="00EC36F0"/>
    <w:rsid w:val="00EC4922"/>
    <w:rsid w:val="00EC4D67"/>
    <w:rsid w:val="00EC6F4F"/>
    <w:rsid w:val="00ED008B"/>
    <w:rsid w:val="00ED096D"/>
    <w:rsid w:val="00ED0A24"/>
    <w:rsid w:val="00ED42A4"/>
    <w:rsid w:val="00ED64CF"/>
    <w:rsid w:val="00EE1F69"/>
    <w:rsid w:val="00EE4E04"/>
    <w:rsid w:val="00EE5D63"/>
    <w:rsid w:val="00EF41A4"/>
    <w:rsid w:val="00EF4C51"/>
    <w:rsid w:val="00F050AE"/>
    <w:rsid w:val="00F0554D"/>
    <w:rsid w:val="00F05A59"/>
    <w:rsid w:val="00F15459"/>
    <w:rsid w:val="00F24140"/>
    <w:rsid w:val="00F26131"/>
    <w:rsid w:val="00F32B88"/>
    <w:rsid w:val="00F356F3"/>
    <w:rsid w:val="00F3664A"/>
    <w:rsid w:val="00F40280"/>
    <w:rsid w:val="00F405A2"/>
    <w:rsid w:val="00F4100D"/>
    <w:rsid w:val="00F438EE"/>
    <w:rsid w:val="00F44619"/>
    <w:rsid w:val="00F45469"/>
    <w:rsid w:val="00F473D5"/>
    <w:rsid w:val="00F508BB"/>
    <w:rsid w:val="00F545E4"/>
    <w:rsid w:val="00F55D8F"/>
    <w:rsid w:val="00F646EB"/>
    <w:rsid w:val="00F65D78"/>
    <w:rsid w:val="00F66F8B"/>
    <w:rsid w:val="00F713BD"/>
    <w:rsid w:val="00F718FF"/>
    <w:rsid w:val="00F74422"/>
    <w:rsid w:val="00F77496"/>
    <w:rsid w:val="00F82B32"/>
    <w:rsid w:val="00F85EDD"/>
    <w:rsid w:val="00F919F9"/>
    <w:rsid w:val="00F93725"/>
    <w:rsid w:val="00F970DA"/>
    <w:rsid w:val="00FA2D83"/>
    <w:rsid w:val="00FA4741"/>
    <w:rsid w:val="00FA47B9"/>
    <w:rsid w:val="00FA6759"/>
    <w:rsid w:val="00FA7CBC"/>
    <w:rsid w:val="00FB0206"/>
    <w:rsid w:val="00FB047B"/>
    <w:rsid w:val="00FB14D9"/>
    <w:rsid w:val="00FB2836"/>
    <w:rsid w:val="00FB53BC"/>
    <w:rsid w:val="00FB55BA"/>
    <w:rsid w:val="00FB7964"/>
    <w:rsid w:val="00FC0F3A"/>
    <w:rsid w:val="00FC19D7"/>
    <w:rsid w:val="00FC1F09"/>
    <w:rsid w:val="00FC36E2"/>
    <w:rsid w:val="00FC484D"/>
    <w:rsid w:val="00FD0074"/>
    <w:rsid w:val="00FD1259"/>
    <w:rsid w:val="00FD41D5"/>
    <w:rsid w:val="00FD7016"/>
    <w:rsid w:val="00FE43F4"/>
    <w:rsid w:val="00FE6AAC"/>
    <w:rsid w:val="00FF234C"/>
    <w:rsid w:val="00FF602C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D7297-7162-4875-8FAF-93AADD5AF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7D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93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3FDC"/>
  </w:style>
  <w:style w:type="paragraph" w:styleId="a7">
    <w:name w:val="footer"/>
    <w:basedOn w:val="a"/>
    <w:link w:val="a8"/>
    <w:uiPriority w:val="99"/>
    <w:unhideWhenUsed/>
    <w:rsid w:val="00393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3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Васейко Дмитрий Евгеньевич</cp:lastModifiedBy>
  <cp:revision>2</cp:revision>
  <cp:lastPrinted>2014-11-27T13:41:00Z</cp:lastPrinted>
  <dcterms:created xsi:type="dcterms:W3CDTF">2015-01-12T08:09:00Z</dcterms:created>
  <dcterms:modified xsi:type="dcterms:W3CDTF">2015-01-12T08:09:00Z</dcterms:modified>
</cp:coreProperties>
</file>